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3AE" w:rsidRPr="00D32A7F" w:rsidRDefault="00D32A7F" w:rsidP="00D32A7F">
      <w:r>
        <w:rPr>
          <w:noProof/>
        </w:rPr>
        <w:drawing>
          <wp:inline distT="0" distB="0" distL="0" distR="0">
            <wp:extent cx="9251950" cy="6542582"/>
            <wp:effectExtent l="19050" t="0" r="6350" b="0"/>
            <wp:docPr id="1" name="Рисунок 1" descr="https://www.rospotrebnadzor.ru/files/news2/2021/10/A4-Profilaktika_ot-Vs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2/2021/10/A4-Profilaktika_ot-Vse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3AE" w:rsidRPr="00D32A7F" w:rsidSect="00D32A7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B6979"/>
    <w:rsid w:val="00AB13AE"/>
    <w:rsid w:val="00CB6979"/>
    <w:rsid w:val="00D32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3AE"/>
  </w:style>
  <w:style w:type="paragraph" w:styleId="1">
    <w:name w:val="heading 1"/>
    <w:basedOn w:val="a"/>
    <w:link w:val="10"/>
    <w:uiPriority w:val="9"/>
    <w:qFormat/>
    <w:rsid w:val="00CB69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9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ate">
    <w:name w:val="date"/>
    <w:basedOn w:val="a"/>
    <w:rsid w:val="00CB6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CB6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B6979"/>
  </w:style>
  <w:style w:type="paragraph" w:styleId="a4">
    <w:name w:val="Balloon Text"/>
    <w:basedOn w:val="a"/>
    <w:link w:val="a5"/>
    <w:uiPriority w:val="99"/>
    <w:semiHidden/>
    <w:unhideWhenUsed/>
    <w:rsid w:val="00D32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Tozareva_</dc:creator>
  <cp:keywords/>
  <dc:description/>
  <cp:lastModifiedBy>Спирина Г.Н..</cp:lastModifiedBy>
  <cp:revision>3</cp:revision>
  <dcterms:created xsi:type="dcterms:W3CDTF">2021-12-07T00:58:00Z</dcterms:created>
  <dcterms:modified xsi:type="dcterms:W3CDTF">2021-12-16T04:56:00Z</dcterms:modified>
</cp:coreProperties>
</file>